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EA25B" w14:textId="77777777" w:rsidR="00146D8C" w:rsidRDefault="00146D8C" w:rsidP="00BC11FD">
      <w:pPr>
        <w:spacing w:after="60"/>
        <w:rPr>
          <w:rFonts w:ascii="Times New Roman" w:hAnsi="Times New Roman"/>
          <w:b/>
          <w:sz w:val="18"/>
          <w:szCs w:val="18"/>
          <w:lang w:val="sr-Cyrl-CS"/>
        </w:rPr>
      </w:pPr>
    </w:p>
    <w:p w14:paraId="20941128" w14:textId="71CF6124" w:rsidR="00AE6CEA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  <w:lang w:val="sr-Cyrl-CS"/>
        </w:rPr>
      </w:pPr>
      <w:r w:rsidRPr="001B058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1B058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355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426"/>
        <w:gridCol w:w="281"/>
        <w:gridCol w:w="711"/>
        <w:gridCol w:w="425"/>
        <w:gridCol w:w="709"/>
        <w:gridCol w:w="1559"/>
        <w:gridCol w:w="117"/>
        <w:gridCol w:w="1532"/>
        <w:gridCol w:w="182"/>
        <w:gridCol w:w="1605"/>
        <w:gridCol w:w="57"/>
        <w:gridCol w:w="44"/>
        <w:gridCol w:w="1707"/>
      </w:tblGrid>
      <w:tr w:rsidR="000F0B88" w:rsidRPr="00146D8C" w14:paraId="465CB0F0" w14:textId="77777777" w:rsidTr="00BC11FD">
        <w:trPr>
          <w:trHeight w:val="227"/>
        </w:trPr>
        <w:tc>
          <w:tcPr>
            <w:tcW w:w="2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43069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b/>
                <w:sz w:val="18"/>
                <w:szCs w:val="18"/>
                <w:lang w:eastAsia="sr-Latn-CS"/>
              </w:rPr>
              <w:t>Име и презиме</w:t>
            </w:r>
          </w:p>
        </w:tc>
        <w:tc>
          <w:tcPr>
            <w:tcW w:w="68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224DC" w14:textId="77777777" w:rsidR="000F0B88" w:rsidRPr="00D82725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D82725">
              <w:rPr>
                <w:rFonts w:ascii="Times New Roman" w:hAnsi="Times New Roman"/>
                <w:bCs/>
                <w:sz w:val="18"/>
                <w:szCs w:val="18"/>
              </w:rPr>
              <w:t>Јелена Минић</w:t>
            </w:r>
          </w:p>
        </w:tc>
      </w:tr>
      <w:tr w:rsidR="000F0B88" w:rsidRPr="00146D8C" w14:paraId="380E3176" w14:textId="77777777" w:rsidTr="00BC11FD">
        <w:trPr>
          <w:trHeight w:val="227"/>
        </w:trPr>
        <w:tc>
          <w:tcPr>
            <w:tcW w:w="2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CB6AF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b/>
                <w:sz w:val="18"/>
                <w:szCs w:val="18"/>
                <w:lang w:eastAsia="sr-Latn-CS"/>
              </w:rPr>
              <w:t>Звање</w:t>
            </w:r>
          </w:p>
        </w:tc>
        <w:tc>
          <w:tcPr>
            <w:tcW w:w="68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94D10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0F0B88" w:rsidRPr="00146D8C" w14:paraId="53BDBB65" w14:textId="77777777" w:rsidTr="00BC11FD">
        <w:trPr>
          <w:trHeight w:val="227"/>
        </w:trPr>
        <w:tc>
          <w:tcPr>
            <w:tcW w:w="2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3CC2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b/>
                <w:sz w:val="18"/>
                <w:szCs w:val="18"/>
                <w:lang w:eastAsia="sr-Latn-CS"/>
              </w:rPr>
              <w:t>Ужа научна област</w:t>
            </w:r>
          </w:p>
        </w:tc>
        <w:tc>
          <w:tcPr>
            <w:tcW w:w="68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39D7F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</w:p>
        </w:tc>
      </w:tr>
      <w:tr w:rsidR="000F0B88" w:rsidRPr="00146D8C" w14:paraId="15F9E279" w14:textId="77777777" w:rsidTr="00BC11FD">
        <w:trPr>
          <w:trHeight w:val="227"/>
        </w:trPr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AFC9E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b/>
                <w:sz w:val="18"/>
                <w:szCs w:val="18"/>
                <w:lang w:eastAsia="sr-Latn-CS"/>
              </w:rPr>
              <w:t>Академска каријера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9F497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 xml:space="preserve">Година </w:t>
            </w:r>
          </w:p>
        </w:tc>
        <w:tc>
          <w:tcPr>
            <w:tcW w:w="3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931BB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 xml:space="preserve">Институција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58390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 xml:space="preserve">Област 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500BA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Ужа научна област</w:t>
            </w:r>
          </w:p>
        </w:tc>
      </w:tr>
      <w:tr w:rsidR="000F0B88" w:rsidRPr="00146D8C" w14:paraId="783A0B1F" w14:textId="77777777" w:rsidTr="00BC11FD">
        <w:trPr>
          <w:trHeight w:val="227"/>
        </w:trPr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1FC06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Избор у звање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E3144" w14:textId="77777777" w:rsidR="000F0B88" w:rsidRPr="00146D8C" w:rsidRDefault="000F0B88" w:rsidP="00F718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2020</w:t>
            </w:r>
          </w:p>
        </w:tc>
        <w:tc>
          <w:tcPr>
            <w:tcW w:w="3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4FBA9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Приштини са привременим седиштем у Косовској Митровици, Филозофски факултет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42D4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BC74F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</w:p>
        </w:tc>
      </w:tr>
      <w:tr w:rsidR="000F0B88" w:rsidRPr="00146D8C" w14:paraId="3C6A138B" w14:textId="77777777" w:rsidTr="00BC11FD">
        <w:trPr>
          <w:trHeight w:val="227"/>
        </w:trPr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993E7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Докторат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F7A3" w14:textId="77777777" w:rsidR="000F0B88" w:rsidRPr="00146D8C" w:rsidRDefault="000F0B88" w:rsidP="00F718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201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3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7DF36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Нишу, Филозофски факултет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B00E6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3E3453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</w:p>
        </w:tc>
      </w:tr>
      <w:tr w:rsidR="000F0B88" w:rsidRPr="00146D8C" w14:paraId="598A7959" w14:textId="77777777" w:rsidTr="00BC11FD">
        <w:trPr>
          <w:trHeight w:val="227"/>
        </w:trPr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9419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Магистратура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A6815" w14:textId="77777777" w:rsidR="000F0B88" w:rsidRPr="00146D8C" w:rsidRDefault="000F0B88" w:rsidP="00F718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2009</w:t>
            </w:r>
          </w:p>
        </w:tc>
        <w:tc>
          <w:tcPr>
            <w:tcW w:w="3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7E823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Бања Луци, Филозофски факултет /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15FE2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81A6B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Развојна психологија</w:t>
            </w:r>
          </w:p>
        </w:tc>
      </w:tr>
      <w:tr w:rsidR="000F0B88" w:rsidRPr="00146D8C" w14:paraId="1A2102AA" w14:textId="77777777" w:rsidTr="00BC11FD">
        <w:trPr>
          <w:trHeight w:val="227"/>
        </w:trPr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E99E2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Диплома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24DD6" w14:textId="77777777" w:rsidR="000F0B88" w:rsidRPr="00146D8C" w:rsidRDefault="000F0B88" w:rsidP="00F718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2002</w:t>
            </w:r>
          </w:p>
        </w:tc>
        <w:tc>
          <w:tcPr>
            <w:tcW w:w="3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109AC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Нишу, Филозофски факултет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CD9F0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1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1867B" w14:textId="77777777" w:rsidR="000F0B88" w:rsidRPr="00146D8C" w:rsidRDefault="000F0B88" w:rsidP="00F718C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Развојна психологија</w:t>
            </w:r>
          </w:p>
        </w:tc>
      </w:tr>
      <w:tr w:rsidR="00506CF6" w:rsidRPr="00146D8C" w14:paraId="20941162" w14:textId="77777777" w:rsidTr="000F0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55" w:type="dxa"/>
            <w:gridSpan w:val="13"/>
            <w:vAlign w:val="center"/>
          </w:tcPr>
          <w:p w14:paraId="20941161" w14:textId="77777777" w:rsidR="00506CF6" w:rsidRPr="00146D8C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146D8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146D8C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506CF6" w:rsidRPr="00146D8C" w14:paraId="2094116A" w14:textId="77777777" w:rsidTr="00D21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707" w:type="dxa"/>
            <w:gridSpan w:val="2"/>
            <w:shd w:val="clear" w:color="auto" w:fill="auto"/>
            <w:vAlign w:val="center"/>
          </w:tcPr>
          <w:p w14:paraId="20941163" w14:textId="4A4F72AE" w:rsidR="00506CF6" w:rsidRPr="00146D8C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5402D9"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  <w:p w14:paraId="20941164" w14:textId="38858B92" w:rsidR="00506CF6" w:rsidRPr="00146D8C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20941165" w14:textId="77777777" w:rsidR="00506CF6" w:rsidRPr="00146D8C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385" w:type="dxa"/>
            <w:gridSpan w:val="3"/>
            <w:shd w:val="clear" w:color="auto" w:fill="auto"/>
            <w:vAlign w:val="center"/>
          </w:tcPr>
          <w:p w14:paraId="20941166" w14:textId="77777777" w:rsidR="00506CF6" w:rsidRPr="00146D8C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146D8C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0941167" w14:textId="77777777" w:rsidR="00506CF6" w:rsidRPr="00146D8C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20941168" w14:textId="77777777" w:rsidR="00506CF6" w:rsidRPr="00146D8C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46D8C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0941169" w14:textId="77777777" w:rsidR="00506CF6" w:rsidRPr="00146D8C" w:rsidRDefault="00506CF6" w:rsidP="00506CF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146D8C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146D8C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146D8C" w:rsidRPr="00146D8C" w14:paraId="20941171" w14:textId="77777777" w:rsidTr="00D21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gridSpan w:val="2"/>
            <w:shd w:val="clear" w:color="auto" w:fill="auto"/>
            <w:vAlign w:val="center"/>
          </w:tcPr>
          <w:p w14:paraId="2094116B" w14:textId="657D6D4A" w:rsidR="00146D8C" w:rsidRPr="00146D8C" w:rsidRDefault="00146D8C" w:rsidP="00146D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2094116C" w14:textId="1719DB04" w:rsidR="00146D8C" w:rsidRPr="00BC11FD" w:rsidRDefault="00146D8C" w:rsidP="00146D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BC11FD">
              <w:rPr>
                <w:rFonts w:ascii="Times New Roman" w:hAnsi="Times New Roman"/>
                <w:sz w:val="18"/>
                <w:szCs w:val="18"/>
              </w:rPr>
              <w:t>UNP055</w:t>
            </w:r>
          </w:p>
        </w:tc>
        <w:tc>
          <w:tcPr>
            <w:tcW w:w="2385" w:type="dxa"/>
            <w:gridSpan w:val="3"/>
            <w:shd w:val="clear" w:color="auto" w:fill="auto"/>
          </w:tcPr>
          <w:p w14:paraId="2094116D" w14:textId="0B879A40" w:rsidR="00146D8C" w:rsidRPr="00146D8C" w:rsidRDefault="00146D8C" w:rsidP="00146D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>Развојна психологија</w:t>
            </w:r>
          </w:p>
        </w:tc>
        <w:tc>
          <w:tcPr>
            <w:tcW w:w="1532" w:type="dxa"/>
            <w:shd w:val="clear" w:color="auto" w:fill="auto"/>
          </w:tcPr>
          <w:p w14:paraId="2094116E" w14:textId="3974B8BD" w:rsidR="00146D8C" w:rsidRPr="00146D8C" w:rsidRDefault="00146D8C" w:rsidP="007517C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888" w:type="dxa"/>
            <w:gridSpan w:val="4"/>
            <w:shd w:val="clear" w:color="auto" w:fill="auto"/>
          </w:tcPr>
          <w:p w14:paraId="2094116F" w14:textId="78259FA1" w:rsidR="00146D8C" w:rsidRPr="00146D8C" w:rsidRDefault="00146D8C" w:rsidP="00146D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>СП за обр. учитеља</w:t>
            </w:r>
          </w:p>
        </w:tc>
        <w:tc>
          <w:tcPr>
            <w:tcW w:w="1707" w:type="dxa"/>
            <w:shd w:val="clear" w:color="auto" w:fill="auto"/>
          </w:tcPr>
          <w:p w14:paraId="20941170" w14:textId="5669E2B7" w:rsidR="00146D8C" w:rsidRPr="00146D8C" w:rsidRDefault="00146D8C" w:rsidP="00146D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146D8C" w:rsidRPr="00146D8C" w14:paraId="20941178" w14:textId="77777777" w:rsidTr="00D214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7" w:type="dxa"/>
            <w:gridSpan w:val="2"/>
            <w:shd w:val="clear" w:color="auto" w:fill="auto"/>
            <w:vAlign w:val="center"/>
          </w:tcPr>
          <w:p w14:paraId="20941172" w14:textId="54FDBA1B" w:rsidR="00146D8C" w:rsidRPr="00146D8C" w:rsidRDefault="00146D8C" w:rsidP="00146D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  <w:bookmarkStart w:id="0" w:name="_GoBack"/>
            <w:bookmarkEnd w:id="0"/>
          </w:p>
        </w:tc>
        <w:tc>
          <w:tcPr>
            <w:tcW w:w="1136" w:type="dxa"/>
            <w:gridSpan w:val="2"/>
            <w:shd w:val="clear" w:color="auto" w:fill="auto"/>
          </w:tcPr>
          <w:p w14:paraId="20941173" w14:textId="372B70CE" w:rsidR="00146D8C" w:rsidRPr="00BC11FD" w:rsidRDefault="00146D8C" w:rsidP="00146D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BC11FD">
              <w:rPr>
                <w:rFonts w:ascii="Times New Roman" w:hAnsi="Times New Roman"/>
                <w:sz w:val="18"/>
                <w:szCs w:val="18"/>
              </w:rPr>
              <w:t>VNP026</w:t>
            </w:r>
          </w:p>
        </w:tc>
        <w:tc>
          <w:tcPr>
            <w:tcW w:w="2385" w:type="dxa"/>
            <w:gridSpan w:val="3"/>
            <w:shd w:val="clear" w:color="auto" w:fill="auto"/>
          </w:tcPr>
          <w:p w14:paraId="20941174" w14:textId="68B0B733" w:rsidR="00146D8C" w:rsidRPr="00146D8C" w:rsidRDefault="00146D8C" w:rsidP="00146D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>Развојна психологија</w:t>
            </w:r>
          </w:p>
        </w:tc>
        <w:tc>
          <w:tcPr>
            <w:tcW w:w="1532" w:type="dxa"/>
            <w:shd w:val="clear" w:color="auto" w:fill="auto"/>
          </w:tcPr>
          <w:p w14:paraId="20941175" w14:textId="1FFB8C9A" w:rsidR="00146D8C" w:rsidRPr="00146D8C" w:rsidRDefault="00146D8C" w:rsidP="00D2140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888" w:type="dxa"/>
            <w:gridSpan w:val="4"/>
            <w:shd w:val="clear" w:color="auto" w:fill="auto"/>
          </w:tcPr>
          <w:p w14:paraId="20941176" w14:textId="4CDDD856" w:rsidR="00146D8C" w:rsidRPr="00146D8C" w:rsidRDefault="00146D8C" w:rsidP="00146D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>СП за обр. васпитача</w:t>
            </w:r>
          </w:p>
        </w:tc>
        <w:tc>
          <w:tcPr>
            <w:tcW w:w="1707" w:type="dxa"/>
            <w:shd w:val="clear" w:color="auto" w:fill="auto"/>
          </w:tcPr>
          <w:p w14:paraId="20941177" w14:textId="75C1323B" w:rsidR="00146D8C" w:rsidRPr="00146D8C" w:rsidRDefault="00146D8C" w:rsidP="00146D8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F452C6" w:rsidRPr="00146D8C" w14:paraId="20941181" w14:textId="77777777" w:rsidTr="000F0B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55" w:type="dxa"/>
            <w:gridSpan w:val="13"/>
            <w:vAlign w:val="center"/>
          </w:tcPr>
          <w:p w14:paraId="20941180" w14:textId="77777777" w:rsidR="00F452C6" w:rsidRPr="00146D8C" w:rsidRDefault="00F452C6" w:rsidP="00F452C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F0B88" w:rsidRPr="00146D8C" w14:paraId="5C16D551" w14:textId="77777777" w:rsidTr="00E377F6">
        <w:trPr>
          <w:trHeight w:val="22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41CD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1.</w:t>
            </w:r>
          </w:p>
        </w:tc>
        <w:tc>
          <w:tcPr>
            <w:tcW w:w="89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9014F" w14:textId="174372FC" w:rsidR="000F0B88" w:rsidRPr="00146D8C" w:rsidRDefault="00E377F6" w:rsidP="00E377F6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146D8C">
              <w:rPr>
                <w:rFonts w:ascii="Times New Roman" w:hAnsi="Times New Roman"/>
                <w:b/>
                <w:sz w:val="18"/>
                <w:szCs w:val="18"/>
              </w:rPr>
              <w:t xml:space="preserve">Минић, </w:t>
            </w:r>
            <w:r w:rsidRPr="00146D8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J.,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Keљановић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>, A.,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Шошкић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>Р.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(2023). </w:t>
            </w:r>
            <w:r w:rsidR="0060478A" w:rsidRPr="00146D8C">
              <w:rPr>
                <w:rFonts w:ascii="Times New Roman" w:hAnsi="Times New Roman"/>
                <w:sz w:val="18"/>
                <w:szCs w:val="18"/>
              </w:rPr>
              <w:t>,,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>Р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ећи ћу ти неке предлоге како да настава током пандемије буде боља''-  тематска анализа одговора ученика петог разреда основне школе. </w:t>
            </w:r>
            <w:r w:rsidRPr="00146D8C">
              <w:rPr>
                <w:rFonts w:ascii="Times New Roman" w:hAnsi="Times New Roman"/>
                <w:i/>
                <w:sz w:val="18"/>
                <w:szCs w:val="18"/>
              </w:rPr>
              <w:t xml:space="preserve">Зборник Института за педагошка истраживања, 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55, Број 2, стр. 301–318. </w:t>
            </w:r>
            <w:r w:rsidRPr="00146D8C">
              <w:rPr>
                <w:rFonts w:ascii="Times New Roman" w:hAnsi="Times New Roman"/>
                <w:b/>
                <w:sz w:val="18"/>
                <w:szCs w:val="18"/>
              </w:rPr>
              <w:t>М23</w:t>
            </w:r>
          </w:p>
        </w:tc>
      </w:tr>
      <w:tr w:rsidR="000F0B88" w:rsidRPr="00146D8C" w14:paraId="09123D64" w14:textId="77777777" w:rsidTr="00E377F6">
        <w:trPr>
          <w:trHeight w:val="22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259D3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2.</w:t>
            </w:r>
          </w:p>
        </w:tc>
        <w:tc>
          <w:tcPr>
            <w:tcW w:w="89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CD80F" w14:textId="1F8E395C" w:rsidR="000F0B88" w:rsidRPr="00146D8C" w:rsidRDefault="000402B1" w:rsidP="000402B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6D8C">
              <w:rPr>
                <w:rFonts w:ascii="Times New Roman" w:hAnsi="Times New Roman"/>
                <w:b/>
                <w:sz w:val="18"/>
                <w:szCs w:val="18"/>
              </w:rPr>
              <w:t>Minić J.,</w:t>
            </w:r>
            <w:r w:rsidR="00F06A6C" w:rsidRPr="00146D8C">
              <w:rPr>
                <w:rFonts w:ascii="Times New Roman" w:hAnsi="Times New Roman"/>
                <w:sz w:val="18"/>
                <w:szCs w:val="18"/>
              </w:rPr>
              <w:t xml:space="preserve"> Keljanović A., Vujnović S.,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Kompirović, T. (2023). ”When I’m not at school” – fifth graders’ perspectives on the advantages and disadvantages of online instruction. Journal of Educational Sciences, XXIV, 1(47), 3–18. </w:t>
            </w:r>
            <w:r w:rsidRPr="00146D8C">
              <w:rPr>
                <w:rFonts w:ascii="Times New Roman" w:hAnsi="Times New Roman"/>
                <w:b/>
                <w:sz w:val="18"/>
                <w:szCs w:val="18"/>
              </w:rPr>
              <w:t>М23</w:t>
            </w:r>
          </w:p>
        </w:tc>
      </w:tr>
      <w:tr w:rsidR="000F0B88" w:rsidRPr="00146D8C" w14:paraId="699D4F54" w14:textId="77777777" w:rsidTr="00E377F6">
        <w:trPr>
          <w:trHeight w:val="3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9DBA7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3.</w:t>
            </w:r>
          </w:p>
        </w:tc>
        <w:tc>
          <w:tcPr>
            <w:tcW w:w="89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C6398" w14:textId="465E7F2A" w:rsidR="000F0B88" w:rsidRPr="00146D8C" w:rsidRDefault="003711C1" w:rsidP="003711C1">
            <w:pPr>
              <w:shd w:val="clear" w:color="auto" w:fill="FFFFFF"/>
              <w:spacing w:beforeAutospacing="1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 xml:space="preserve">Sygit-Kowalkowska 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>E.,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>Piotrowski A., Boe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>, O.,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Rawat</w:t>
            </w:r>
            <w:r w:rsidR="007605A3"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>,S.,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46D8C">
              <w:rPr>
                <w:rFonts w:ascii="Times New Roman" w:hAnsi="Times New Roman"/>
                <w:b/>
                <w:sz w:val="18"/>
                <w:szCs w:val="18"/>
              </w:rPr>
              <w:t>Minic, J.,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 Predoiu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>, A.,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Predoiu,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R., 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>Vazne, Ž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. 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 Fernate, 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A., 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Malinauskas, R., Phuc Nguyen, N., Blenkinsopp, J., Martinská, M. </w:t>
            </w:r>
            <w:r w:rsidRPr="00146D8C">
              <w:rPr>
                <w:rFonts w:ascii="Times New Roman" w:hAnsi="Times New Roman"/>
                <w:sz w:val="18"/>
                <w:szCs w:val="18"/>
                <w:lang w:val="sr-Latn-RS"/>
              </w:rPr>
              <w:t>(2022).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46D8C">
              <w:rPr>
                <w:rFonts w:ascii="Times New Roman" w:hAnsi="Times New Roman"/>
                <w:iCs/>
                <w:sz w:val="18"/>
                <w:szCs w:val="18"/>
              </w:rPr>
              <w:t>Evaluation of Work Mode and Its Importance for Home-Work and Work-Home Relationships: The Role of Resilience, Coping with Stress, and Passion for Work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hyperlink r:id="rId7" w:history="1">
              <w:r w:rsidRPr="00146D8C">
                <w:rPr>
                  <w:rFonts w:ascii="Times New Roman" w:eastAsia="Times New Roman" w:hAnsi="Times New Roman"/>
                  <w:i/>
                  <w:sz w:val="18"/>
                  <w:szCs w:val="18"/>
                  <w:bdr w:val="none" w:sz="0" w:space="0" w:color="auto" w:frame="1"/>
                  <w:lang w:val="en-US"/>
                </w:rPr>
                <w:t>International Journal of Environmental Research and Public Health (IJERPH)</w:t>
              </w:r>
            </w:hyperlink>
            <w:r w:rsidRPr="00146D8C">
              <w:rPr>
                <w:rFonts w:ascii="Times New Roman" w:eastAsia="Times New Roman" w:hAnsi="Times New Roman"/>
                <w:i/>
                <w:sz w:val="18"/>
                <w:szCs w:val="18"/>
                <w:lang w:val="en-US"/>
              </w:rPr>
              <w:t> </w:t>
            </w:r>
            <w:r w:rsidRPr="00146D8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19(21):14491</w:t>
            </w:r>
            <w:r w:rsidR="007605A3" w:rsidRPr="00146D8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7605A3" w:rsidRPr="00146D8C">
              <w:rPr>
                <w:rFonts w:ascii="Times New Roman" w:eastAsia="Times New Roman" w:hAnsi="Times New Roman"/>
                <w:b/>
                <w:sz w:val="18"/>
                <w:szCs w:val="18"/>
              </w:rPr>
              <w:t>М21</w:t>
            </w:r>
          </w:p>
        </w:tc>
      </w:tr>
      <w:tr w:rsidR="000F0B88" w:rsidRPr="00146D8C" w14:paraId="74BA3361" w14:textId="77777777" w:rsidTr="00E377F6">
        <w:trPr>
          <w:trHeight w:val="4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928E6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4.</w:t>
            </w:r>
          </w:p>
        </w:tc>
        <w:tc>
          <w:tcPr>
            <w:tcW w:w="89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2E229" w14:textId="07D6C754" w:rsidR="000F0B88" w:rsidRPr="00146D8C" w:rsidRDefault="003711C1" w:rsidP="000402B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146D8C">
              <w:rPr>
                <w:rFonts w:ascii="Times New Roman" w:hAnsi="Times New Roman"/>
                <w:sz w:val="18"/>
                <w:szCs w:val="18"/>
              </w:rPr>
              <w:t xml:space="preserve">Ranđelović, D.,  </w:t>
            </w:r>
            <w:r w:rsidRPr="00146D8C">
              <w:rPr>
                <w:rFonts w:ascii="Times New Roman" w:hAnsi="Times New Roman"/>
                <w:b/>
                <w:sz w:val="18"/>
                <w:szCs w:val="18"/>
              </w:rPr>
              <w:t>Minić, J.,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Ranđelović, K. (2021). National identity of secondary school students in the Republic of Serbia</w:t>
            </w:r>
            <w:r w:rsidRPr="00146D8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. </w:t>
            </w:r>
            <w:r w:rsidRPr="00146D8C">
              <w:rPr>
                <w:rFonts w:ascii="Times New Roman" w:hAnsi="Times New Roman"/>
                <w:i/>
                <w:sz w:val="18"/>
                <w:szCs w:val="18"/>
              </w:rPr>
              <w:t>Sociological Revie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>w, vol. LV (2021), nо. 3, pp. 1018–1054</w:t>
            </w:r>
            <w:r w:rsidRPr="00146D8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>.  M24</w:t>
            </w:r>
          </w:p>
        </w:tc>
      </w:tr>
      <w:tr w:rsidR="000F0B88" w:rsidRPr="00146D8C" w14:paraId="296D1BFC" w14:textId="77777777" w:rsidTr="00E377F6">
        <w:trPr>
          <w:trHeight w:val="3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34A3" w14:textId="485777F2" w:rsidR="000F0B88" w:rsidRPr="00146D8C" w:rsidRDefault="000402B1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5</w:t>
            </w:r>
            <w:r w:rsidR="000F0B88"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.</w:t>
            </w:r>
          </w:p>
        </w:tc>
        <w:tc>
          <w:tcPr>
            <w:tcW w:w="89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21878" w14:textId="2AF52A02" w:rsidR="000F0B88" w:rsidRPr="00146D8C" w:rsidRDefault="00324DD6" w:rsidP="000402B1">
            <w:pPr>
              <w:jc w:val="both"/>
              <w:rPr>
                <w:rFonts w:ascii="Times New Roman" w:eastAsia="TimesNR-Regular" w:hAnsi="Times New Roman"/>
                <w:b/>
                <w:sz w:val="18"/>
                <w:szCs w:val="18"/>
                <w:lang w:val="sr-Latn-RS"/>
              </w:rPr>
            </w:pPr>
            <w:r w:rsidRPr="00146D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Minić, J.,</w:t>
            </w:r>
            <w:r w:rsidRPr="00146D8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Stoševski, A., Pavićević, M., Jaredić, B., Stanojević, D. &amp; Šoškić, R. (2021). Sense of Famly Coherence n Parents of (Sub) Optimally Developing Children. </w:t>
            </w:r>
            <w:r w:rsidRPr="00146D8C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International Journal of Mental Health Promotion</w:t>
            </w:r>
            <w:r w:rsidRPr="00146D8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ID17859 (in press). </w:t>
            </w:r>
            <w:r w:rsidRPr="00146D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М23</w:t>
            </w:r>
          </w:p>
        </w:tc>
      </w:tr>
      <w:tr w:rsidR="000F0B88" w:rsidRPr="00146D8C" w14:paraId="195CC683" w14:textId="77777777" w:rsidTr="00E377F6">
        <w:trPr>
          <w:trHeight w:val="3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D750A9" w14:textId="6E527BBB" w:rsidR="000F0B88" w:rsidRPr="00146D8C" w:rsidRDefault="000402B1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6</w:t>
            </w:r>
            <w:r w:rsidR="000F0B88"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.</w:t>
            </w:r>
          </w:p>
        </w:tc>
        <w:tc>
          <w:tcPr>
            <w:tcW w:w="89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E537D" w14:textId="16A45AEF" w:rsidR="000F0B88" w:rsidRPr="00146D8C" w:rsidRDefault="00324DD6" w:rsidP="000402B1">
            <w:pPr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146D8C">
              <w:rPr>
                <w:rFonts w:ascii="Times New Roman" w:eastAsiaTheme="minorHAnsi" w:hAnsi="Times New Roman"/>
                <w:sz w:val="18"/>
                <w:szCs w:val="18"/>
                <w:lang w:val="ru-RU"/>
              </w:rPr>
              <w:t xml:space="preserve">Јаредић, 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</w:rPr>
              <w:t>Б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  <w:lang w:val="ru-RU"/>
              </w:rPr>
              <w:t xml:space="preserve">., </w:t>
            </w:r>
            <w:r w:rsidRPr="00146D8C">
              <w:rPr>
                <w:rFonts w:ascii="Times New Roman" w:eastAsiaTheme="minorHAnsi" w:hAnsi="Times New Roman"/>
                <w:b/>
                <w:sz w:val="18"/>
                <w:szCs w:val="18"/>
                <w:lang w:val="ru-RU"/>
              </w:rPr>
              <w:t xml:space="preserve">Минић, </w:t>
            </w:r>
            <w:r w:rsidRPr="00146D8C">
              <w:rPr>
                <w:rFonts w:ascii="Times New Roman" w:eastAsiaTheme="minorHAnsi" w:hAnsi="Times New Roman"/>
                <w:b/>
                <w:sz w:val="18"/>
                <w:szCs w:val="18"/>
              </w:rPr>
              <w:t>Ј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</w:rPr>
              <w:t>.,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  <w:lang w:val="ru-RU"/>
              </w:rPr>
              <w:t xml:space="preserve"> Радојевић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</w:rPr>
              <w:t xml:space="preserve">, Т. (2021). Структурисано и неструктурисано време и ризично понашање адолесцената у условима друштвене кризе. </w:t>
            </w:r>
            <w:r w:rsidRPr="00146D8C">
              <w:rPr>
                <w:rFonts w:ascii="Times New Roman" w:eastAsiaTheme="minorHAnsi" w:hAnsi="Times New Roman"/>
                <w:i/>
                <w:sz w:val="18"/>
                <w:szCs w:val="18"/>
              </w:rPr>
              <w:t>ТEME,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</w:rPr>
              <w:t xml:space="preserve"> г. XLV, бр. 1, јану</w:t>
            </w:r>
            <w:r w:rsidR="0060478A" w:rsidRPr="00146D8C">
              <w:rPr>
                <w:rFonts w:ascii="Times New Roman" w:eastAsiaTheme="minorHAnsi" w:hAnsi="Times New Roman"/>
                <w:sz w:val="18"/>
                <w:szCs w:val="18"/>
              </w:rPr>
              <w:t>ар − март 2021, стр. 231−246.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146D8C">
              <w:rPr>
                <w:rFonts w:ascii="Times New Roman" w:eastAsiaTheme="minorHAnsi" w:hAnsi="Times New Roman"/>
                <w:b/>
                <w:sz w:val="18"/>
                <w:szCs w:val="18"/>
              </w:rPr>
              <w:t>М24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</w:rPr>
              <w:t xml:space="preserve">    </w:t>
            </w:r>
            <w:r w:rsidRPr="00146D8C">
              <w:rPr>
                <w:rFonts w:ascii="Times New Roman" w:eastAsiaTheme="minorHAnsi" w:hAnsi="Times New Roman"/>
                <w:b/>
                <w:sz w:val="18"/>
                <w:szCs w:val="18"/>
              </w:rPr>
              <w:t xml:space="preserve">                       </w:t>
            </w:r>
          </w:p>
        </w:tc>
      </w:tr>
      <w:tr w:rsidR="000F0B88" w:rsidRPr="00146D8C" w14:paraId="187C9F46" w14:textId="77777777" w:rsidTr="00E377F6">
        <w:trPr>
          <w:trHeight w:val="44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0557E" w14:textId="436EFD3F" w:rsidR="000F0B88" w:rsidRPr="00146D8C" w:rsidRDefault="000402B1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7</w:t>
            </w:r>
            <w:r w:rsidR="000F0B88"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.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C811E" w14:textId="129172D2" w:rsidR="000F0B88" w:rsidRPr="00146D8C" w:rsidRDefault="00324DD6" w:rsidP="000402B1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val="ru-RU"/>
              </w:rPr>
              <w:t>Минић, Ј.</w:t>
            </w:r>
            <w:r w:rsidRPr="00146D8C">
              <w:rPr>
                <w:rFonts w:ascii="Times New Roman" w:eastAsiaTheme="minorHAnsi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  <w:lang w:val="ru-RU"/>
              </w:rPr>
              <w:t>(201</w:t>
            </w:r>
            <w:r w:rsidRPr="00146D8C">
              <w:rPr>
                <w:rFonts w:ascii="Times New Roman" w:eastAsiaTheme="minorHAnsi" w:hAnsi="Times New Roman"/>
                <w:b/>
                <w:sz w:val="18"/>
                <w:szCs w:val="18"/>
                <w:lang w:val="ru-RU"/>
              </w:rPr>
              <w:t>9).</w:t>
            </w:r>
            <w:r w:rsidRPr="00146D8C">
              <w:rPr>
                <w:rFonts w:ascii="Times New Roman" w:eastAsiaTheme="minorHAnsi" w:hAnsi="Times New Roman"/>
                <w:bCs/>
                <w:sz w:val="18"/>
                <w:szCs w:val="18"/>
                <w:lang w:val="ru-RU"/>
              </w:rPr>
              <w:t xml:space="preserve"> Транзиција и даровити- између идентификације и непрепознавања. </w:t>
            </w:r>
            <w:r w:rsidRPr="00146D8C">
              <w:rPr>
                <w:rFonts w:ascii="Times New Roman" w:eastAsiaTheme="minorHAnsi" w:hAnsi="Times New Roman"/>
                <w:bCs/>
                <w:i/>
                <w:sz w:val="18"/>
                <w:szCs w:val="18"/>
                <w:lang w:val="ru-RU"/>
              </w:rPr>
              <w:t>Социолошки преглед.</w:t>
            </w:r>
            <w:r w:rsidRPr="00146D8C">
              <w:rPr>
                <w:rFonts w:ascii="Times New Roman" w:eastAsiaTheme="minorHAnsi" w:hAnsi="Times New Roman"/>
                <w:bCs/>
                <w:sz w:val="18"/>
                <w:szCs w:val="18"/>
              </w:rPr>
              <w:t>vol</w:t>
            </w:r>
            <w:r w:rsidRPr="00146D8C">
              <w:rPr>
                <w:rFonts w:ascii="Times New Roman" w:eastAsiaTheme="minorHAnsi" w:hAnsi="Times New Roman"/>
                <w:bCs/>
                <w:sz w:val="18"/>
                <w:szCs w:val="18"/>
                <w:lang w:val="ru-RU"/>
              </w:rPr>
              <w:t xml:space="preserve">. </w:t>
            </w:r>
            <w:r w:rsidRPr="00146D8C">
              <w:rPr>
                <w:rFonts w:ascii="Times New Roman" w:eastAsiaTheme="minorHAnsi" w:hAnsi="Times New Roman"/>
                <w:bCs/>
                <w:sz w:val="18"/>
                <w:szCs w:val="18"/>
              </w:rPr>
              <w:t>LIII</w:t>
            </w:r>
            <w:r w:rsidRPr="00146D8C">
              <w:rPr>
                <w:rFonts w:ascii="Times New Roman" w:eastAsiaTheme="minorHAnsi" w:hAnsi="Times New Roman"/>
                <w:bCs/>
                <w:sz w:val="18"/>
                <w:szCs w:val="18"/>
                <w:lang w:val="ru-RU"/>
              </w:rPr>
              <w:t xml:space="preserve"> (2019), </w:t>
            </w:r>
            <w:r w:rsidRPr="00146D8C">
              <w:rPr>
                <w:rFonts w:ascii="Times New Roman" w:eastAsiaTheme="minorHAnsi" w:hAnsi="Times New Roman"/>
                <w:bCs/>
                <w:sz w:val="18"/>
                <w:szCs w:val="18"/>
              </w:rPr>
              <w:t>no</w:t>
            </w:r>
            <w:r w:rsidRPr="00146D8C">
              <w:rPr>
                <w:rFonts w:ascii="Times New Roman" w:eastAsiaTheme="minorHAnsi" w:hAnsi="Times New Roman"/>
                <w:bCs/>
                <w:sz w:val="18"/>
                <w:szCs w:val="18"/>
                <w:lang w:val="ru-RU"/>
              </w:rPr>
              <w:t>. 3. 1155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  <w:shd w:val="clear" w:color="auto" w:fill="FFFFFF"/>
                <w:lang w:val="ru-RU"/>
              </w:rPr>
              <w:t>–</w:t>
            </w:r>
            <w:r w:rsidRPr="00146D8C">
              <w:rPr>
                <w:rFonts w:ascii="Times New Roman" w:eastAsiaTheme="minorHAnsi" w:hAnsi="Times New Roman"/>
                <w:bCs/>
                <w:sz w:val="18"/>
                <w:szCs w:val="18"/>
                <w:lang w:val="ru-RU"/>
              </w:rPr>
              <w:t xml:space="preserve">1177. </w:t>
            </w:r>
            <w:r w:rsidRPr="00146D8C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val="ru-RU"/>
              </w:rPr>
              <w:t>М24</w:t>
            </w:r>
          </w:p>
        </w:tc>
      </w:tr>
      <w:tr w:rsidR="000F0B88" w:rsidRPr="00146D8C" w14:paraId="6C0F6AE4" w14:textId="77777777" w:rsidTr="00E377F6">
        <w:trPr>
          <w:trHeight w:val="4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F6F83F" w14:textId="6448797A" w:rsidR="000F0B88" w:rsidRPr="00146D8C" w:rsidRDefault="000402B1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8.</w:t>
            </w:r>
          </w:p>
        </w:tc>
        <w:tc>
          <w:tcPr>
            <w:tcW w:w="89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E9574" w14:textId="1A59595C" w:rsidR="000F0B88" w:rsidRPr="00146D8C" w:rsidRDefault="00324DD6" w:rsidP="000402B1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D8C">
              <w:rPr>
                <w:rFonts w:ascii="Times New Roman" w:eastAsiaTheme="minorHAnsi" w:hAnsi="Times New Roman"/>
                <w:b/>
                <w:sz w:val="18"/>
                <w:szCs w:val="18"/>
                <w:lang w:val="ru-RU"/>
              </w:rPr>
              <w:t>Минић, Ј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  <w:lang w:val="ru-RU"/>
              </w:rPr>
              <w:t xml:space="preserve">. </w:t>
            </w:r>
            <w:r w:rsidRPr="00146D8C">
              <w:rPr>
                <w:rFonts w:ascii="Times New Roman" w:eastAsiaTheme="minorHAnsi" w:hAnsi="Times New Roman"/>
                <w:bCs/>
                <w:sz w:val="18"/>
                <w:szCs w:val="18"/>
                <w:lang w:val="ru-RU"/>
              </w:rPr>
              <w:t>(2016).</w:t>
            </w:r>
            <w:r w:rsidRPr="00146D8C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  <w:lang w:val="ru-RU"/>
              </w:rPr>
              <w:t>Осећај породичне кохерентности код адолесцената и родитеља.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</w:rPr>
              <w:t> </w:t>
            </w:r>
            <w:r w:rsidRPr="00146D8C">
              <w:rPr>
                <w:rFonts w:ascii="Times New Roman" w:eastAsiaTheme="minorHAnsi" w:hAnsi="Times New Roman"/>
                <w:i/>
                <w:iCs/>
                <w:sz w:val="18"/>
                <w:szCs w:val="18"/>
                <w:lang w:val="ru-RU"/>
              </w:rPr>
              <w:t>ТЕМЕ.г.</w:t>
            </w:r>
            <w:r w:rsidRPr="00146D8C">
              <w:rPr>
                <w:rFonts w:ascii="Times New Roman" w:eastAsiaTheme="minorHAnsi" w:hAnsi="Times New Roman"/>
                <w:i/>
                <w:iCs/>
                <w:sz w:val="18"/>
                <w:szCs w:val="18"/>
              </w:rPr>
              <w:t>XL</w:t>
            </w:r>
            <w:r w:rsidRPr="00146D8C">
              <w:rPr>
                <w:rFonts w:ascii="Times New Roman" w:eastAsiaTheme="minorHAnsi" w:hAnsi="Times New Roman"/>
                <w:i/>
                <w:iCs/>
                <w:sz w:val="18"/>
                <w:szCs w:val="18"/>
                <w:lang w:val="ru-RU"/>
              </w:rPr>
              <w:t>,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</w:rPr>
              <w:t> 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  <w:lang w:val="ru-RU"/>
              </w:rPr>
              <w:t>бр 3, јул-септембар, стр.1205-</w:t>
            </w:r>
            <w:r w:rsidRPr="00146D8C">
              <w:rPr>
                <w:rFonts w:ascii="Times New Roman" w:eastAsiaTheme="minorHAnsi" w:hAnsi="Times New Roman"/>
                <w:sz w:val="18"/>
                <w:szCs w:val="18"/>
              </w:rPr>
              <w:t xml:space="preserve">1221. </w:t>
            </w:r>
            <w:r w:rsidRPr="00146D8C">
              <w:rPr>
                <w:rFonts w:ascii="Times New Roman" w:eastAsiaTheme="minorHAnsi" w:hAnsi="Times New Roman"/>
                <w:b/>
                <w:sz w:val="18"/>
                <w:szCs w:val="18"/>
              </w:rPr>
              <w:t>М24</w:t>
            </w:r>
          </w:p>
        </w:tc>
      </w:tr>
      <w:tr w:rsidR="000F0B88" w:rsidRPr="00146D8C" w14:paraId="1A4A5EDF" w14:textId="77777777" w:rsidTr="00E377F6">
        <w:trPr>
          <w:trHeight w:val="44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849282" w14:textId="1D170A20" w:rsidR="000F0B88" w:rsidRPr="00146D8C" w:rsidRDefault="000402B1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9.</w:t>
            </w:r>
          </w:p>
        </w:tc>
        <w:tc>
          <w:tcPr>
            <w:tcW w:w="89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F54B6F" w14:textId="3663B7FB" w:rsidR="000F0B88" w:rsidRPr="00146D8C" w:rsidRDefault="000F0B88" w:rsidP="000402B1">
            <w:pPr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46D8C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Минић, </w:t>
            </w:r>
            <w:r w:rsidRPr="00146D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Ј (2020).</w:t>
            </w:r>
            <w:r w:rsidRPr="00146D8C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146D8C">
              <w:rPr>
                <w:rFonts w:ascii="Times New Roman" w:eastAsia="TimesNR-Regular" w:hAnsi="Times New Roman"/>
                <w:i/>
                <w:sz w:val="18"/>
                <w:szCs w:val="18"/>
                <w:lang w:val="ru-RU"/>
              </w:rPr>
              <w:t>Развој и породица- између здравља и болести.</w:t>
            </w:r>
            <w:r w:rsidRPr="00146D8C">
              <w:rPr>
                <w:rFonts w:ascii="Times New Roman" w:eastAsia="TimesNR-Regular" w:hAnsi="Times New Roman"/>
                <w:sz w:val="18"/>
                <w:szCs w:val="18"/>
                <w:lang w:val="ru-RU"/>
              </w:rPr>
              <w:t xml:space="preserve"> Косовска Митровица: Филозофски факултет Универзитета у Приштини. </w:t>
            </w:r>
            <w:r w:rsidRPr="00146D8C">
              <w:rPr>
                <w:rFonts w:ascii="Times New Roman" w:eastAsia="TimesNR-Regular" w:hAnsi="Times New Roman"/>
                <w:b/>
                <w:sz w:val="18"/>
                <w:szCs w:val="18"/>
                <w:lang w:val="ru-RU"/>
              </w:rPr>
              <w:t>М42</w:t>
            </w:r>
          </w:p>
        </w:tc>
      </w:tr>
      <w:tr w:rsidR="000F0B88" w:rsidRPr="00146D8C" w14:paraId="6F9F7870" w14:textId="77777777" w:rsidTr="00E377F6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2649CF" w14:textId="6C4113B8" w:rsidR="000F0B88" w:rsidRPr="00146D8C" w:rsidRDefault="000402B1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10</w:t>
            </w:r>
          </w:p>
        </w:tc>
        <w:tc>
          <w:tcPr>
            <w:tcW w:w="8929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EA57E7" w14:textId="548CAC32" w:rsidR="000F0B88" w:rsidRPr="00146D8C" w:rsidRDefault="000F0B88" w:rsidP="00324DD6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46D8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Минић, Ј.</w:t>
            </w:r>
            <w:r w:rsidRPr="00146D8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146D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(2015).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> </w:t>
            </w:r>
            <w:r w:rsidRPr="00146D8C"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Адолесценти и извори здравља</w:t>
            </w:r>
            <w:r w:rsidRPr="00146D8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Задужбина Андрејевић, Београд. </w:t>
            </w:r>
            <w:r w:rsidRPr="00146D8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М42</w:t>
            </w:r>
          </w:p>
        </w:tc>
      </w:tr>
      <w:tr w:rsidR="000F0B88" w:rsidRPr="00146D8C" w14:paraId="08166AF2" w14:textId="77777777" w:rsidTr="000F0B88">
        <w:trPr>
          <w:trHeight w:val="227"/>
        </w:trPr>
        <w:tc>
          <w:tcPr>
            <w:tcW w:w="935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FC71C" w14:textId="43ED8A5C" w:rsidR="000F0B88" w:rsidRPr="00146D8C" w:rsidRDefault="000F0B88" w:rsidP="000402B1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val="sr-Latn-RS" w:eastAsia="sr-Latn-CS"/>
              </w:rPr>
            </w:pPr>
            <w:r w:rsidRPr="00146D8C">
              <w:rPr>
                <w:rFonts w:ascii="Times New Roman" w:eastAsia="Cambria" w:hAnsi="Times New Roman"/>
                <w:b/>
                <w:sz w:val="18"/>
                <w:szCs w:val="18"/>
                <w:lang w:val="ru-RU" w:eastAsia="sr-Latn-CS"/>
              </w:rPr>
              <w:t xml:space="preserve">Збирни подаци научне активност наставника      </w:t>
            </w:r>
          </w:p>
        </w:tc>
      </w:tr>
      <w:tr w:rsidR="000F0B88" w:rsidRPr="00146D8C" w14:paraId="3B5B9C98" w14:textId="77777777" w:rsidTr="00E377F6">
        <w:trPr>
          <w:trHeight w:val="227"/>
        </w:trPr>
        <w:tc>
          <w:tcPr>
            <w:tcW w:w="41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17D5C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Укупан број цитата, без аутоцитата</w:t>
            </w:r>
          </w:p>
        </w:tc>
        <w:tc>
          <w:tcPr>
            <w:tcW w:w="52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31C25" w14:textId="1D9098B3" w:rsidR="000F0B88" w:rsidRPr="00146D8C" w:rsidRDefault="000402B1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hAnsi="Times New Roman"/>
                <w:b/>
                <w:sz w:val="18"/>
                <w:szCs w:val="18"/>
              </w:rPr>
              <w:t xml:space="preserve">114 </w:t>
            </w:r>
            <w:r w:rsidR="000F0B88" w:rsidRPr="00146D8C">
              <w:rPr>
                <w:rFonts w:ascii="Times New Roman" w:hAnsi="Times New Roman"/>
                <w:sz w:val="18"/>
                <w:szCs w:val="18"/>
              </w:rPr>
              <w:t>(Google Scholar)</w:t>
            </w:r>
          </w:p>
        </w:tc>
      </w:tr>
      <w:tr w:rsidR="000F0B88" w:rsidRPr="00146D8C" w14:paraId="18D2A0A0" w14:textId="77777777" w:rsidTr="00E377F6">
        <w:trPr>
          <w:trHeight w:val="227"/>
        </w:trPr>
        <w:tc>
          <w:tcPr>
            <w:tcW w:w="41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3554D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Укупан број радова са SCI (или SSCI) листе</w:t>
            </w:r>
          </w:p>
        </w:tc>
        <w:tc>
          <w:tcPr>
            <w:tcW w:w="52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C3BE5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1</w:t>
            </w:r>
          </w:p>
        </w:tc>
      </w:tr>
      <w:tr w:rsidR="000F0B88" w:rsidRPr="00146D8C" w14:paraId="6C874FB3" w14:textId="77777777" w:rsidTr="00E377F6">
        <w:trPr>
          <w:trHeight w:val="227"/>
        </w:trPr>
        <w:tc>
          <w:tcPr>
            <w:tcW w:w="41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EB32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Тренутно учешће на пројектима</w:t>
            </w:r>
          </w:p>
        </w:tc>
        <w:tc>
          <w:tcPr>
            <w:tcW w:w="3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CB88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Домаћи 1</w:t>
            </w:r>
          </w:p>
        </w:tc>
        <w:tc>
          <w:tcPr>
            <w:tcW w:w="1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40F99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Међународни /</w:t>
            </w:r>
          </w:p>
        </w:tc>
      </w:tr>
      <w:tr w:rsidR="000F0B88" w:rsidRPr="00146D8C" w14:paraId="7A287909" w14:textId="77777777" w:rsidTr="00E377F6">
        <w:trPr>
          <w:trHeight w:val="227"/>
        </w:trPr>
        <w:tc>
          <w:tcPr>
            <w:tcW w:w="41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96E2E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 xml:space="preserve">Усавршавања </w:t>
            </w:r>
          </w:p>
        </w:tc>
        <w:tc>
          <w:tcPr>
            <w:tcW w:w="52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4A0C4" w14:textId="77777777" w:rsidR="000F0B88" w:rsidRPr="00146D8C" w:rsidRDefault="000F0B88" w:rsidP="00F718C5">
            <w:pPr>
              <w:widowControl w:val="0"/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>Системска породична психотерапија, АСТ, Београд (2006-2011)</w:t>
            </w:r>
          </w:p>
        </w:tc>
      </w:tr>
      <w:tr w:rsidR="000F0B88" w:rsidRPr="00146D8C" w14:paraId="1EECF4A4" w14:textId="77777777" w:rsidTr="000F0B88">
        <w:trPr>
          <w:trHeight w:val="227"/>
        </w:trPr>
        <w:tc>
          <w:tcPr>
            <w:tcW w:w="935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83598" w14:textId="3A292935" w:rsidR="000F0B88" w:rsidRPr="00146D8C" w:rsidRDefault="000F0B88" w:rsidP="003711C1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 xml:space="preserve">Други подаци које сматрате релевантним: </w:t>
            </w:r>
            <w:r w:rsidR="00324DD6" w:rsidRPr="00146D8C">
              <w:rPr>
                <w:rFonts w:ascii="Times New Roman" w:eastAsia="Cambria" w:hAnsi="Times New Roman"/>
                <w:sz w:val="18"/>
                <w:szCs w:val="18"/>
                <w:lang w:eastAsia="sr-Latn-CS"/>
              </w:rPr>
              <w:t xml:space="preserve">публиакције: </w:t>
            </w:r>
            <w:r w:rsidR="00324DD6" w:rsidRPr="00146D8C">
              <w:rPr>
                <w:rFonts w:ascii="Times New Roman" w:eastAsia="TimesNR-Regular" w:hAnsi="Times New Roman"/>
                <w:b/>
                <w:sz w:val="18"/>
                <w:szCs w:val="18"/>
                <w:lang w:val="ru-RU"/>
              </w:rPr>
              <w:t>Минић, Ј.,</w:t>
            </w:r>
            <w:r w:rsidR="00324DD6" w:rsidRPr="00146D8C">
              <w:rPr>
                <w:rFonts w:ascii="Times New Roman" w:eastAsia="TimesNR-Regular" w:hAnsi="Times New Roman"/>
                <w:sz w:val="18"/>
                <w:szCs w:val="18"/>
                <w:lang w:val="ru-RU"/>
              </w:rPr>
              <w:t xml:space="preserve"> </w:t>
            </w:r>
            <w:r w:rsidR="00324DD6" w:rsidRPr="00146D8C">
              <w:rPr>
                <w:rFonts w:ascii="Times New Roman" w:hAnsi="Times New Roman"/>
                <w:sz w:val="18"/>
                <w:szCs w:val="18"/>
              </w:rPr>
              <w:t>Станковић, Б.,</w:t>
            </w:r>
            <w:r w:rsidR="00324DD6"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Павићевић, М.</w:t>
            </w:r>
            <w:r w:rsidR="00324DD6" w:rsidRPr="00146D8C">
              <w:rPr>
                <w:rFonts w:ascii="Times New Roman" w:hAnsi="Times New Roman"/>
                <w:sz w:val="18"/>
                <w:szCs w:val="18"/>
              </w:rPr>
              <w:t xml:space="preserve"> (2021). </w:t>
            </w:r>
            <w:r w:rsidR="00324DD6" w:rsidRPr="00146D8C">
              <w:rPr>
                <w:rFonts w:ascii="Times New Roman" w:hAnsi="Times New Roman"/>
                <w:i/>
                <w:sz w:val="18"/>
                <w:szCs w:val="18"/>
              </w:rPr>
              <w:t>Породице у избеглиштву и расејању</w:t>
            </w:r>
            <w:r w:rsidR="00324DD6" w:rsidRPr="00146D8C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-20-ак година касније; </w:t>
            </w:r>
            <w:r w:rsidRPr="00146D8C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Минић, Ј.</w:t>
            </w:r>
            <w:r w:rsidRPr="00146D8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146D8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(2019). </w:t>
            </w:r>
            <w:r w:rsidRPr="00146D8C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ru-RU"/>
              </w:rPr>
              <w:t>Збирка вежби из развојне психологије</w:t>
            </w:r>
            <w:r w:rsidR="00324DD6" w:rsidRPr="00146D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; 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>Pavi</w:t>
            </w:r>
            <w:r w:rsidRPr="00146D8C">
              <w:rPr>
                <w:rFonts w:ascii="Times New Roman" w:hAnsi="Times New Roman"/>
                <w:sz w:val="18"/>
                <w:szCs w:val="18"/>
                <w:lang w:val="ru-RU"/>
              </w:rPr>
              <w:t>ć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>evi</w:t>
            </w:r>
            <w:r w:rsidRPr="00146D8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ć, 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>M</w:t>
            </w:r>
            <w:r w:rsidRPr="00146D8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., </w:t>
            </w:r>
            <w:r w:rsidRPr="00146D8C">
              <w:rPr>
                <w:rFonts w:ascii="Times New Roman" w:hAnsi="Times New Roman"/>
                <w:b/>
                <w:sz w:val="18"/>
                <w:szCs w:val="18"/>
              </w:rPr>
              <w:t>Mini</w:t>
            </w:r>
            <w:r w:rsidRPr="00146D8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ć, </w:t>
            </w:r>
            <w:r w:rsidRPr="00146D8C">
              <w:rPr>
                <w:rFonts w:ascii="Times New Roman" w:hAnsi="Times New Roman"/>
                <w:b/>
                <w:sz w:val="18"/>
                <w:szCs w:val="18"/>
              </w:rPr>
              <w:t>J</w:t>
            </w:r>
            <w:r w:rsidRPr="00146D8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.</w:t>
            </w:r>
            <w:r w:rsidRPr="00146D8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(2019). </w:t>
            </w:r>
            <w:r w:rsidRPr="00146D8C">
              <w:rPr>
                <w:rFonts w:ascii="Times New Roman" w:hAnsi="Times New Roman"/>
                <w:i/>
                <w:sz w:val="18"/>
                <w:szCs w:val="18"/>
              </w:rPr>
              <w:t>Sensitivity to Reinforcement in Adolescents</w:t>
            </w:r>
            <w:r w:rsidR="00324DD6" w:rsidRPr="00146D8C">
              <w:rPr>
                <w:rFonts w:ascii="Times New Roman" w:hAnsi="Times New Roman"/>
                <w:sz w:val="18"/>
                <w:szCs w:val="18"/>
              </w:rPr>
              <w:t xml:space="preserve"> и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46D8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Минић, Ј.,</w:t>
            </w:r>
            <w:r w:rsidRPr="00146D8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Јаредић, Б. (2014).</w:t>
            </w:r>
            <w:r w:rsidRPr="00146D8C">
              <w:rPr>
                <w:rFonts w:ascii="Times New Roman" w:hAnsi="Times New Roman"/>
                <w:sz w:val="18"/>
                <w:szCs w:val="18"/>
              </w:rPr>
              <w:t> </w:t>
            </w:r>
            <w:r w:rsidRPr="00146D8C"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Хоћу да знам шта ради психолог</w:t>
            </w:r>
            <w:r w:rsidRPr="00146D8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</w:t>
            </w:r>
            <w:r w:rsidR="003711C1" w:rsidRPr="00146D8C">
              <w:rPr>
                <w:rFonts w:ascii="Times New Roman" w:eastAsia="Times New Roman" w:hAnsi="Times New Roman"/>
                <w:sz w:val="18"/>
                <w:szCs w:val="18"/>
              </w:rPr>
              <w:t>Аутор</w:t>
            </w:r>
            <w:r w:rsidRPr="00146D8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3711C1" w:rsidRPr="00146D8C">
              <w:rPr>
                <w:rFonts w:ascii="Times New Roman" w:eastAsia="Times New Roman" w:hAnsi="Times New Roman"/>
                <w:sz w:val="18"/>
                <w:szCs w:val="18"/>
              </w:rPr>
              <w:t>и реализатор</w:t>
            </w:r>
            <w:r w:rsidRPr="00146D8C">
              <w:rPr>
                <w:rFonts w:ascii="Times New Roman" w:eastAsia="Times New Roman" w:hAnsi="Times New Roman"/>
                <w:sz w:val="18"/>
                <w:szCs w:val="18"/>
              </w:rPr>
              <w:t xml:space="preserve"> програма за стручно уса</w:t>
            </w:r>
            <w:r w:rsidR="003711C1" w:rsidRPr="00146D8C">
              <w:rPr>
                <w:rFonts w:ascii="Times New Roman" w:eastAsia="Times New Roman" w:hAnsi="Times New Roman"/>
                <w:sz w:val="18"/>
                <w:szCs w:val="18"/>
              </w:rPr>
              <w:t xml:space="preserve">вршавање наставника </w:t>
            </w:r>
            <w:r w:rsidRPr="00146D8C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(ЗОУВ, </w:t>
            </w:r>
            <w:r w:rsidR="00E377F6" w:rsidRPr="00146D8C">
              <w:rPr>
                <w:rFonts w:ascii="Times New Roman" w:eastAsia="Times New Roman" w:hAnsi="Times New Roman"/>
                <w:sz w:val="18"/>
                <w:szCs w:val="18"/>
              </w:rPr>
              <w:t>2014-</w:t>
            </w:r>
            <w:r w:rsidR="00E377F6" w:rsidRPr="00146D8C">
              <w:rPr>
                <w:rFonts w:ascii="Times New Roman" w:eastAsia="Times New Roman" w:hAnsi="Times New Roman"/>
                <w:kern w:val="36"/>
                <w:sz w:val="18"/>
                <w:szCs w:val="18"/>
              </w:rPr>
              <w:t>20</w:t>
            </w:r>
            <w:r w:rsidRPr="00146D8C">
              <w:rPr>
                <w:rFonts w:ascii="Times New Roman" w:eastAsia="Times New Roman" w:hAnsi="Times New Roman"/>
                <w:sz w:val="18"/>
                <w:szCs w:val="18"/>
              </w:rPr>
              <w:t>18</w:t>
            </w:r>
            <w:r w:rsidR="00E377F6" w:rsidRPr="00146D8C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146D8C">
              <w:rPr>
                <w:rFonts w:ascii="Times New Roman" w:eastAsia="Times New Roman" w:hAnsi="Times New Roman"/>
                <w:sz w:val="18"/>
                <w:szCs w:val="18"/>
              </w:rPr>
              <w:t xml:space="preserve"> и </w:t>
            </w:r>
            <w:r w:rsidRPr="00146D8C">
              <w:rPr>
                <w:rFonts w:ascii="Times New Roman" w:eastAsia="Times New Roman" w:hAnsi="Times New Roman"/>
                <w:kern w:val="36"/>
                <w:sz w:val="18"/>
                <w:szCs w:val="18"/>
              </w:rPr>
              <w:t>за 2022</w:t>
            </w:r>
            <w:r w:rsidR="00E377F6" w:rsidRPr="00146D8C">
              <w:rPr>
                <w:rFonts w:ascii="Times New Roman" w:eastAsia="Times New Roman" w:hAnsi="Times New Roman"/>
                <w:kern w:val="36"/>
                <w:sz w:val="18"/>
                <w:szCs w:val="18"/>
              </w:rPr>
              <w:t>-</w:t>
            </w:r>
            <w:r w:rsidR="00324DD6" w:rsidRPr="00146D8C">
              <w:rPr>
                <w:rFonts w:ascii="Times New Roman" w:eastAsia="Times New Roman" w:hAnsi="Times New Roman"/>
                <w:kern w:val="36"/>
                <w:sz w:val="18"/>
                <w:szCs w:val="18"/>
              </w:rPr>
              <w:t>2025. год.</w:t>
            </w:r>
            <w:r w:rsidR="00E377F6" w:rsidRPr="00146D8C">
              <w:rPr>
                <w:rFonts w:ascii="Times New Roman" w:eastAsia="Times New Roman" w:hAnsi="Times New Roman"/>
                <w:kern w:val="36"/>
                <w:sz w:val="18"/>
                <w:szCs w:val="18"/>
              </w:rPr>
              <w:t>).</w:t>
            </w:r>
            <w:r w:rsidRPr="00146D8C">
              <w:rPr>
                <w:rFonts w:ascii="Times New Roman" w:eastAsia="Times New Roman" w:hAnsi="Times New Roman"/>
                <w:kern w:val="36"/>
                <w:sz w:val="18"/>
                <w:szCs w:val="18"/>
              </w:rPr>
              <w:t xml:space="preserve"> </w:t>
            </w:r>
            <w:r w:rsidR="00324DD6" w:rsidRPr="00146D8C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Истраживач је у оквиру пројекта – </w:t>
            </w:r>
            <w:r w:rsidR="00324DD6" w:rsidRPr="00146D8C">
              <w:rPr>
                <w:rFonts w:ascii="Times New Roman" w:eastAsia="Times New Roman" w:hAnsi="Times New Roman"/>
                <w:i/>
                <w:sz w:val="18"/>
                <w:szCs w:val="18"/>
                <w:lang w:val="ru-RU"/>
              </w:rPr>
              <w:t>Косово и Метохија између националног идентитета и евроинтеграција</w:t>
            </w:r>
            <w:r w:rsidR="00324DD6" w:rsidRPr="00146D8C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и</w:t>
            </w:r>
            <w:r w:rsidR="00E377F6" w:rsidRPr="00146D8C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</w:t>
            </w:r>
            <w:r w:rsidR="00324DD6" w:rsidRPr="00146D8C">
              <w:rPr>
                <w:rFonts w:ascii="Times New Roman" w:eastAsia="Times New Roman" w:hAnsi="Times New Roman"/>
                <w:i/>
                <w:sz w:val="18"/>
                <w:szCs w:val="18"/>
                <w:lang w:val="ru-RU"/>
              </w:rPr>
              <w:t>Наставни рад у школама на Косову и Метохији у условима друштвене кризе</w:t>
            </w:r>
            <w:r w:rsidR="00324DD6" w:rsidRPr="00146D8C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(2010). </w:t>
            </w:r>
          </w:p>
        </w:tc>
      </w:tr>
    </w:tbl>
    <w:p w14:paraId="27FA7A12" w14:textId="77777777" w:rsidR="000F0B88" w:rsidRPr="00324DD6" w:rsidRDefault="000F0B88" w:rsidP="000F0B88">
      <w:pPr>
        <w:rPr>
          <w:rFonts w:ascii="Times New Roman" w:hAnsi="Times New Roman"/>
          <w:sz w:val="20"/>
          <w:szCs w:val="20"/>
          <w:lang w:val="ru-RU"/>
        </w:rPr>
      </w:pPr>
    </w:p>
    <w:p w14:paraId="3D761C65" w14:textId="77777777" w:rsidR="00324DD6" w:rsidRDefault="00324DD6" w:rsidP="00324DD6">
      <w:pPr>
        <w:rPr>
          <w:sz w:val="20"/>
          <w:szCs w:val="20"/>
        </w:rPr>
      </w:pPr>
    </w:p>
    <w:p w14:paraId="772C3291" w14:textId="77777777" w:rsidR="00324DD6" w:rsidRDefault="00324DD6" w:rsidP="00324DD6">
      <w:pPr>
        <w:rPr>
          <w:sz w:val="20"/>
          <w:szCs w:val="20"/>
        </w:rPr>
      </w:pPr>
    </w:p>
    <w:p w14:paraId="07FDD106" w14:textId="3A8CB0FF" w:rsidR="00324DD6" w:rsidRPr="00324DD6" w:rsidRDefault="00324DD6" w:rsidP="00324DD6">
      <w:pPr>
        <w:rPr>
          <w:sz w:val="20"/>
          <w:szCs w:val="20"/>
        </w:rPr>
      </w:pPr>
    </w:p>
    <w:p w14:paraId="1CC2D257" w14:textId="7B30C1CA" w:rsidR="00324DD6" w:rsidRPr="003711C1" w:rsidRDefault="00324DD6" w:rsidP="00324DD6">
      <w:pPr>
        <w:rPr>
          <w:rFonts w:ascii="Times New Roman" w:hAnsi="Times New Roman"/>
          <w:sz w:val="20"/>
          <w:szCs w:val="20"/>
        </w:rPr>
      </w:pPr>
    </w:p>
    <w:sectPr w:rsidR="00324DD6" w:rsidRPr="003711C1" w:rsidSect="00BC11FD">
      <w:pgSz w:w="12240" w:h="15840"/>
      <w:pgMar w:top="142" w:right="144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83EE5" w14:textId="77777777" w:rsidR="003F4F5F" w:rsidRDefault="003F4F5F" w:rsidP="001B0582">
      <w:r>
        <w:separator/>
      </w:r>
    </w:p>
  </w:endnote>
  <w:endnote w:type="continuationSeparator" w:id="0">
    <w:p w14:paraId="17E30D2F" w14:textId="77777777" w:rsidR="003F4F5F" w:rsidRDefault="003F4F5F" w:rsidP="001B0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R-Regular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5B6CC" w14:textId="77777777" w:rsidR="003F4F5F" w:rsidRDefault="003F4F5F" w:rsidP="001B0582">
      <w:r>
        <w:separator/>
      </w:r>
    </w:p>
  </w:footnote>
  <w:footnote w:type="continuationSeparator" w:id="0">
    <w:p w14:paraId="123D30A8" w14:textId="77777777" w:rsidR="003F4F5F" w:rsidRDefault="003F4F5F" w:rsidP="001B0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70C83"/>
    <w:multiLevelType w:val="multilevel"/>
    <w:tmpl w:val="391A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202FE"/>
    <w:rsid w:val="000402B1"/>
    <w:rsid w:val="00062A38"/>
    <w:rsid w:val="000F0B88"/>
    <w:rsid w:val="00146D8C"/>
    <w:rsid w:val="001A3EAC"/>
    <w:rsid w:val="001B0582"/>
    <w:rsid w:val="001B65AC"/>
    <w:rsid w:val="002E6724"/>
    <w:rsid w:val="00324DD6"/>
    <w:rsid w:val="00356F16"/>
    <w:rsid w:val="003711C1"/>
    <w:rsid w:val="003A0ABE"/>
    <w:rsid w:val="003E6F23"/>
    <w:rsid w:val="003F4F5F"/>
    <w:rsid w:val="00402A85"/>
    <w:rsid w:val="00431F4A"/>
    <w:rsid w:val="00495EC1"/>
    <w:rsid w:val="004C099B"/>
    <w:rsid w:val="005068C6"/>
    <w:rsid w:val="00506CF6"/>
    <w:rsid w:val="005402D9"/>
    <w:rsid w:val="0056114F"/>
    <w:rsid w:val="0057730C"/>
    <w:rsid w:val="00580125"/>
    <w:rsid w:val="005874BA"/>
    <w:rsid w:val="005A31B6"/>
    <w:rsid w:val="0060478A"/>
    <w:rsid w:val="006200F9"/>
    <w:rsid w:val="006359B9"/>
    <w:rsid w:val="00742AB9"/>
    <w:rsid w:val="007517C3"/>
    <w:rsid w:val="007605A3"/>
    <w:rsid w:val="007745E2"/>
    <w:rsid w:val="00786299"/>
    <w:rsid w:val="00887D9D"/>
    <w:rsid w:val="008E470A"/>
    <w:rsid w:val="00900C9B"/>
    <w:rsid w:val="0090186A"/>
    <w:rsid w:val="009B5CBC"/>
    <w:rsid w:val="009D2996"/>
    <w:rsid w:val="009E0197"/>
    <w:rsid w:val="00A7659C"/>
    <w:rsid w:val="00AE6CEA"/>
    <w:rsid w:val="00B56EB7"/>
    <w:rsid w:val="00B633D9"/>
    <w:rsid w:val="00BC11FD"/>
    <w:rsid w:val="00BF79C5"/>
    <w:rsid w:val="00C12188"/>
    <w:rsid w:val="00CE206A"/>
    <w:rsid w:val="00D2140D"/>
    <w:rsid w:val="00D77548"/>
    <w:rsid w:val="00D82725"/>
    <w:rsid w:val="00D87CF8"/>
    <w:rsid w:val="00D9353D"/>
    <w:rsid w:val="00D97463"/>
    <w:rsid w:val="00E377F6"/>
    <w:rsid w:val="00F06A6C"/>
    <w:rsid w:val="00F452C6"/>
    <w:rsid w:val="00F7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5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582"/>
    <w:rPr>
      <w:rFonts w:ascii="Calibri" w:eastAsia="Calibri" w:hAnsi="Calibri" w:cs="Times New Roman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1B05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582"/>
    <w:rPr>
      <w:rFonts w:ascii="Calibri" w:eastAsia="Calibri" w:hAnsi="Calibri" w:cs="Times New Roman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7D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DDE"/>
    <w:rPr>
      <w:rFonts w:ascii="Segoe UI" w:eastAsia="Calibri" w:hAnsi="Segoe UI" w:cs="Segoe UI"/>
      <w:sz w:val="18"/>
      <w:szCs w:val="18"/>
      <w:lang w:val="sr-Cyrl-RS"/>
    </w:rPr>
  </w:style>
  <w:style w:type="character" w:styleId="Emphasis">
    <w:name w:val="Emphasis"/>
    <w:basedOn w:val="DefaultParagraphFont"/>
    <w:uiPriority w:val="99"/>
    <w:qFormat/>
    <w:rsid w:val="000F0B88"/>
    <w:rPr>
      <w:rFonts w:cs="Times New Roman"/>
      <w:i/>
    </w:rPr>
  </w:style>
  <w:style w:type="character" w:styleId="Hyperlink">
    <w:name w:val="Hyperlink"/>
    <w:basedOn w:val="DefaultParagraphFont"/>
    <w:uiPriority w:val="99"/>
    <w:semiHidden/>
    <w:unhideWhenUsed/>
    <w:rsid w:val="003E6F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3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esearchgate.net/journal/International-Journal-of-Environmental-Research-and-Public-Health-IJERPH-1660-4601?_tp=eyJjb250ZXh0Ijp7ImZpcnN0UGFnZSI6InByb2ZpbGUiLCJwYWdlIjoicHVibGljYXRpb24iLCJwb3NpdGlvbiI6InBhZ2VIZWFkZXIifX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cp:lastPrinted>2021-01-11T10:41:00Z</cp:lastPrinted>
  <dcterms:created xsi:type="dcterms:W3CDTF">2024-02-12T09:36:00Z</dcterms:created>
  <dcterms:modified xsi:type="dcterms:W3CDTF">2024-02-26T12:26:00Z</dcterms:modified>
</cp:coreProperties>
</file>